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CBD2F" w14:textId="77777777" w:rsidR="00CE5FC2" w:rsidRPr="00CE5FC2" w:rsidRDefault="00CE5FC2" w:rsidP="00CE5FC2">
      <w:pPr>
        <w:pStyle w:val="Default"/>
        <w:jc w:val="center"/>
      </w:pPr>
      <w:proofErr w:type="spellStart"/>
      <w:r w:rsidRPr="00CE5FC2">
        <w:t>Городищенское</w:t>
      </w:r>
      <w:proofErr w:type="spellEnd"/>
      <w:r w:rsidRPr="00CE5FC2">
        <w:t xml:space="preserve"> городское поселение</w:t>
      </w:r>
    </w:p>
    <w:p w14:paraId="59E25FFB" w14:textId="77777777" w:rsidR="00CE5FC2" w:rsidRPr="00CE5FC2" w:rsidRDefault="00CE5FC2" w:rsidP="00CE5FC2">
      <w:pPr>
        <w:pStyle w:val="Default"/>
        <w:jc w:val="center"/>
      </w:pPr>
      <w:proofErr w:type="spellStart"/>
      <w:r w:rsidRPr="00CE5FC2">
        <w:t>Городищенского</w:t>
      </w:r>
      <w:proofErr w:type="spellEnd"/>
      <w:r w:rsidRPr="00CE5FC2">
        <w:t xml:space="preserve"> муниципального района</w:t>
      </w:r>
    </w:p>
    <w:p w14:paraId="5C890AF4" w14:textId="77777777" w:rsidR="009E456C" w:rsidRDefault="00CE5FC2" w:rsidP="00CE5FC2">
      <w:pPr>
        <w:jc w:val="center"/>
        <w:rPr>
          <w:sz w:val="24"/>
          <w:szCs w:val="24"/>
        </w:rPr>
      </w:pPr>
      <w:r w:rsidRPr="00CE5FC2">
        <w:rPr>
          <w:sz w:val="24"/>
          <w:szCs w:val="24"/>
        </w:rPr>
        <w:t>Волгоградской области</w:t>
      </w:r>
    </w:p>
    <w:p w14:paraId="10762CA1" w14:textId="77777777" w:rsidR="00CE5FC2" w:rsidRDefault="00CE5FC2" w:rsidP="00CE5FC2">
      <w:pPr>
        <w:jc w:val="center"/>
        <w:rPr>
          <w:sz w:val="24"/>
          <w:szCs w:val="24"/>
        </w:rPr>
      </w:pPr>
    </w:p>
    <w:p w14:paraId="209AC4E0" w14:textId="77777777" w:rsidR="00CE5FC2" w:rsidRDefault="00CE5FC2" w:rsidP="00CE5FC2">
      <w:pPr>
        <w:jc w:val="center"/>
        <w:rPr>
          <w:sz w:val="24"/>
          <w:szCs w:val="24"/>
        </w:rPr>
      </w:pPr>
    </w:p>
    <w:p w14:paraId="6C7F9B8A" w14:textId="77777777" w:rsidR="00CE5FC2" w:rsidRDefault="00CE5FC2" w:rsidP="00CE5FC2">
      <w:pPr>
        <w:jc w:val="center"/>
        <w:rPr>
          <w:sz w:val="24"/>
          <w:szCs w:val="24"/>
        </w:rPr>
      </w:pPr>
    </w:p>
    <w:p w14:paraId="767EF8FC" w14:textId="77777777" w:rsidR="00CE5FC2" w:rsidRDefault="00CE5FC2" w:rsidP="00CE5FC2">
      <w:pPr>
        <w:jc w:val="center"/>
        <w:rPr>
          <w:sz w:val="24"/>
          <w:szCs w:val="24"/>
        </w:rPr>
      </w:pPr>
    </w:p>
    <w:p w14:paraId="0022E57E" w14:textId="77777777" w:rsidR="00CE5FC2" w:rsidRDefault="00CE5FC2" w:rsidP="00CE5FC2">
      <w:pPr>
        <w:pStyle w:val="Default"/>
      </w:pPr>
    </w:p>
    <w:p w14:paraId="55CAD5AF" w14:textId="74219FE3" w:rsidR="00CE5FC2" w:rsidRDefault="00CE5FC2" w:rsidP="00CE5FC2">
      <w:pPr>
        <w:pStyle w:val="Default"/>
        <w:rPr>
          <w:b/>
          <w:bCs/>
          <w:sz w:val="36"/>
          <w:szCs w:val="36"/>
        </w:rPr>
      </w:pPr>
      <w:r>
        <w:t xml:space="preserve"> </w:t>
      </w:r>
      <w:r>
        <w:rPr>
          <w:b/>
          <w:bCs/>
          <w:sz w:val="36"/>
          <w:szCs w:val="36"/>
        </w:rPr>
        <w:t xml:space="preserve">ДОКУМЕНТАЦИЯ ПО ПЛАНИРОВКЕ ТЕРРИТОРИИ: </w:t>
      </w:r>
    </w:p>
    <w:p w14:paraId="48FFCF16" w14:textId="18B85024" w:rsidR="00F90A5B" w:rsidRDefault="00F90A5B" w:rsidP="00CE5FC2">
      <w:pPr>
        <w:pStyle w:val="Default"/>
        <w:rPr>
          <w:b/>
          <w:bCs/>
          <w:sz w:val="36"/>
          <w:szCs w:val="36"/>
        </w:rPr>
      </w:pPr>
    </w:p>
    <w:p w14:paraId="71E7440D" w14:textId="77777777" w:rsidR="00F90A5B" w:rsidRDefault="00F90A5B" w:rsidP="00CE5FC2">
      <w:pPr>
        <w:pStyle w:val="Default"/>
        <w:rPr>
          <w:sz w:val="36"/>
          <w:szCs w:val="36"/>
        </w:rPr>
      </w:pPr>
    </w:p>
    <w:p w14:paraId="61747C48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Внесение изменений в проект межевания территории                            в </w:t>
      </w:r>
      <w:proofErr w:type="spellStart"/>
      <w:r>
        <w:rPr>
          <w:b/>
          <w:bCs/>
          <w:sz w:val="32"/>
          <w:szCs w:val="32"/>
        </w:rPr>
        <w:t>р.п</w:t>
      </w:r>
      <w:proofErr w:type="spellEnd"/>
      <w:r>
        <w:rPr>
          <w:b/>
          <w:bCs/>
          <w:sz w:val="32"/>
          <w:szCs w:val="32"/>
        </w:rPr>
        <w:t xml:space="preserve">. Городище, по улице Ленина, утвержденный постановление администрации </w:t>
      </w:r>
      <w:proofErr w:type="spellStart"/>
      <w:r>
        <w:rPr>
          <w:b/>
          <w:bCs/>
          <w:sz w:val="32"/>
          <w:szCs w:val="32"/>
        </w:rPr>
        <w:t>Городищенского</w:t>
      </w:r>
      <w:proofErr w:type="spellEnd"/>
      <w:r>
        <w:rPr>
          <w:b/>
          <w:bCs/>
          <w:sz w:val="32"/>
          <w:szCs w:val="32"/>
        </w:rPr>
        <w:t xml:space="preserve"> муниципального района Волгоградской области № 337-П от 16.03.2023</w:t>
      </w:r>
    </w:p>
    <w:p w14:paraId="4CD0B8FC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7E558BC9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32E0A1F8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6EB27BFC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504B6B08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7855EEBD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13B4CAE3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19D8349E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1667562F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1562192D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6F6C8D7D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327CF2D1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7E7BFFE2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761477A3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</w:p>
    <w:p w14:paraId="0A3E8FD8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2023</w:t>
      </w:r>
    </w:p>
    <w:p w14:paraId="1D210D0A" w14:textId="77777777" w:rsidR="00CE5FC2" w:rsidRDefault="00CE5FC2" w:rsidP="00CE5FC2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14:paraId="17FDFB9F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</w:p>
    <w:p w14:paraId="05AAC514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1. Существующее использование территории </w:t>
      </w:r>
    </w:p>
    <w:p w14:paraId="03573A3B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Территория, в отношении которой разрабатывается проект межевания территории, расположена в северо-западной части ул. Ленина, в </w:t>
      </w:r>
      <w:proofErr w:type="spellStart"/>
      <w:r w:rsidRPr="00BC06C9">
        <w:rPr>
          <w:rFonts w:ascii="Arial" w:hAnsi="Arial" w:cs="Arial"/>
        </w:rPr>
        <w:t>р.п</w:t>
      </w:r>
      <w:proofErr w:type="spellEnd"/>
      <w:r w:rsidRPr="00BC06C9">
        <w:rPr>
          <w:rFonts w:ascii="Arial" w:hAnsi="Arial" w:cs="Arial"/>
        </w:rPr>
        <w:t xml:space="preserve">. Городище. </w:t>
      </w:r>
    </w:p>
    <w:p w14:paraId="4461921F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Площадь территории, в отношении которой подготовлен проект межевания, составляет 1,4 га. </w:t>
      </w:r>
    </w:p>
    <w:p w14:paraId="6E2F7AF0" w14:textId="03770EA5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Территория представлена кварталом существующей застройки индивидуальными жилыми домами и объектами общественного назначения. На данной территории расположены земельные участки с номерами от 47 до 57 по ул. Ленина (нечетная сторона). Размещение (строительство) новых объектов на данной территории не планируется. </w:t>
      </w:r>
    </w:p>
    <w:p w14:paraId="2E8C3490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В соответствии с Правилами землепользования и застройки </w:t>
      </w:r>
      <w:proofErr w:type="spellStart"/>
      <w:r w:rsidRPr="00BC06C9">
        <w:rPr>
          <w:rFonts w:ascii="Arial" w:hAnsi="Arial" w:cs="Arial"/>
        </w:rPr>
        <w:t>Городищенского</w:t>
      </w:r>
      <w:proofErr w:type="spellEnd"/>
      <w:r w:rsidRPr="00BC06C9">
        <w:rPr>
          <w:rFonts w:ascii="Arial" w:hAnsi="Arial" w:cs="Arial"/>
        </w:rPr>
        <w:t xml:space="preserve"> городского поселения, данная территория расположена в следующих территориальных зонах: </w:t>
      </w:r>
    </w:p>
    <w:p w14:paraId="53C93707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- зона застройки индивидуальными жилыми домами (Ж- 1); </w:t>
      </w:r>
    </w:p>
    <w:p w14:paraId="6950E2A7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- зона административно-делового и общественного назначения (О-1); </w:t>
      </w:r>
    </w:p>
    <w:p w14:paraId="5F141C13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- зона объектов придорожного сервиса и обслуживания транспортных средств (ИТ-4); </w:t>
      </w:r>
    </w:p>
    <w:p w14:paraId="2185E4F6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>- зона рекреационного назначения (Р-1).</w:t>
      </w:r>
    </w:p>
    <w:p w14:paraId="28AD85F7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23F90AFB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A8EE750" wp14:editId="574CDE26">
            <wp:extent cx="6210300" cy="41776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17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70625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08236D72" w14:textId="3A239E2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 xml:space="preserve">Правилами землепользования и застройки </w:t>
      </w:r>
      <w:proofErr w:type="spellStart"/>
      <w:r w:rsidRPr="00BC06C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BC06C9">
        <w:rPr>
          <w:rFonts w:ascii="Arial" w:hAnsi="Arial" w:cs="Arial"/>
          <w:sz w:val="24"/>
          <w:szCs w:val="24"/>
        </w:rPr>
        <w:t xml:space="preserve"> городского поселения, для территории зоны застройки индивидуальными жилыми домами (Ж- 1) установлен следующий градостроительный регламент:</w:t>
      </w:r>
    </w:p>
    <w:p w14:paraId="522A6423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3F50759F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0CBD259D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 xml:space="preserve">Правилами землепользования и застройки </w:t>
      </w:r>
      <w:proofErr w:type="spellStart"/>
      <w:r w:rsidRPr="00BC06C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BC06C9">
        <w:rPr>
          <w:rFonts w:ascii="Arial" w:hAnsi="Arial" w:cs="Arial"/>
          <w:sz w:val="24"/>
          <w:szCs w:val="24"/>
        </w:rPr>
        <w:t xml:space="preserve"> городского поселения, для территории зоны административно-делового и общественного назначения (О-1) установлен следующий градостроительный регламент:</w:t>
      </w:r>
    </w:p>
    <w:p w14:paraId="4F58AB23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17AA32E9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 xml:space="preserve">Правилами землепользования и застройки </w:t>
      </w:r>
      <w:proofErr w:type="spellStart"/>
      <w:r w:rsidRPr="00BC06C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BC06C9">
        <w:rPr>
          <w:rFonts w:ascii="Arial" w:hAnsi="Arial" w:cs="Arial"/>
          <w:sz w:val="24"/>
          <w:szCs w:val="24"/>
        </w:rPr>
        <w:t xml:space="preserve"> городского поселения, для территории зоны объектов придорожного сервиса и обслуживания транспортных средств (ИТ-4) установлен следующий градостроительный регламент:</w:t>
      </w:r>
    </w:p>
    <w:p w14:paraId="19625C26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6D75D4E0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 xml:space="preserve">Правилами землепользования и застройки </w:t>
      </w:r>
      <w:proofErr w:type="spellStart"/>
      <w:r w:rsidRPr="00BC06C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BC06C9">
        <w:rPr>
          <w:rFonts w:ascii="Arial" w:hAnsi="Arial" w:cs="Arial"/>
          <w:sz w:val="24"/>
          <w:szCs w:val="24"/>
        </w:rPr>
        <w:t xml:space="preserve"> городского поселения, для территории зоны рекреационного назначения (Р-1) установлен следующий градостроительный регламент:</w:t>
      </w:r>
    </w:p>
    <w:p w14:paraId="5C74829E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7CC3E14E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2. Предложения по межеванию территории </w:t>
      </w:r>
    </w:p>
    <w:p w14:paraId="01A75B7C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В соответствии с частью 5 статьи 41 "Градостроительный кодекс Российской Федерации" от 29.12.2004 N 190-ФЗ, подготовка данного проекта межевания территории осуществляется применительно к территории, в границах которой не предусматривается осуществление комплексного развития территории, а также не планируется размещение линейных объектов, без подготовки проекта планировки территории. </w:t>
      </w:r>
    </w:p>
    <w:p w14:paraId="0C6D5820" w14:textId="77777777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Подготовка проекта межевания территории осуществляется в целях обеспечения устойчивого развития территории, определения местоположения границ образуемых и изменяемых земельных участков, установления красных линий для застроенной территории. </w:t>
      </w:r>
    </w:p>
    <w:p w14:paraId="59DA8051" w14:textId="65034515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В связи с этим, проектом </w:t>
      </w:r>
      <w:r w:rsidR="00A1630C">
        <w:rPr>
          <w:rFonts w:ascii="Arial" w:hAnsi="Arial" w:cs="Arial"/>
        </w:rPr>
        <w:t xml:space="preserve">внесения изменений в проект </w:t>
      </w:r>
      <w:r w:rsidRPr="00BC06C9">
        <w:rPr>
          <w:rFonts w:ascii="Arial" w:hAnsi="Arial" w:cs="Arial"/>
        </w:rPr>
        <w:t xml:space="preserve">межевания территории предлагается: </w:t>
      </w:r>
    </w:p>
    <w:p w14:paraId="083E5F07" w14:textId="798C6F9A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>- определить границ</w:t>
      </w:r>
      <w:r w:rsidR="00A1630C">
        <w:rPr>
          <w:rFonts w:ascii="Arial" w:hAnsi="Arial" w:cs="Arial"/>
        </w:rPr>
        <w:t>у</w:t>
      </w:r>
      <w:r w:rsidRPr="00BC06C9">
        <w:rPr>
          <w:rFonts w:ascii="Arial" w:hAnsi="Arial" w:cs="Arial"/>
        </w:rPr>
        <w:t xml:space="preserve"> земельн</w:t>
      </w:r>
      <w:r w:rsidR="00A1630C">
        <w:rPr>
          <w:rFonts w:ascii="Arial" w:hAnsi="Arial" w:cs="Arial"/>
        </w:rPr>
        <w:t>ого</w:t>
      </w:r>
      <w:r w:rsidRPr="00BC06C9">
        <w:rPr>
          <w:rFonts w:ascii="Arial" w:hAnsi="Arial" w:cs="Arial"/>
        </w:rPr>
        <w:t xml:space="preserve"> участк</w:t>
      </w:r>
      <w:r w:rsidR="00A1630C">
        <w:rPr>
          <w:rFonts w:ascii="Arial" w:hAnsi="Arial" w:cs="Arial"/>
        </w:rPr>
        <w:t xml:space="preserve">а, полученного методом </w:t>
      </w:r>
      <w:proofErr w:type="gramStart"/>
      <w:r w:rsidR="00A1630C">
        <w:rPr>
          <w:rFonts w:ascii="Arial" w:hAnsi="Arial" w:cs="Arial"/>
        </w:rPr>
        <w:t xml:space="preserve">перераспределения </w:t>
      </w:r>
      <w:r w:rsidRPr="00BC06C9">
        <w:rPr>
          <w:rFonts w:ascii="Arial" w:hAnsi="Arial" w:cs="Arial"/>
        </w:rPr>
        <w:t>.</w:t>
      </w:r>
      <w:proofErr w:type="gramEnd"/>
      <w:r w:rsidRPr="00BC06C9">
        <w:rPr>
          <w:rFonts w:ascii="Arial" w:hAnsi="Arial" w:cs="Arial"/>
        </w:rPr>
        <w:t xml:space="preserve"> </w:t>
      </w:r>
    </w:p>
    <w:p w14:paraId="3DCC8C0A" w14:textId="77777777" w:rsidR="00A1630C" w:rsidRDefault="00A1630C" w:rsidP="00BC06C9">
      <w:pPr>
        <w:pStyle w:val="Default"/>
        <w:jc w:val="both"/>
        <w:rPr>
          <w:rFonts w:ascii="Arial" w:hAnsi="Arial" w:cs="Arial"/>
        </w:rPr>
      </w:pPr>
    </w:p>
    <w:p w14:paraId="5BD05633" w14:textId="086BDE06" w:rsidR="00CE5FC2" w:rsidRPr="00BC06C9" w:rsidRDefault="00CE5FC2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>Предполагается изменить земельны</w:t>
      </w:r>
      <w:r w:rsidR="00A1630C">
        <w:rPr>
          <w:rFonts w:ascii="Arial" w:hAnsi="Arial" w:cs="Arial"/>
        </w:rPr>
        <w:t>й</w:t>
      </w:r>
      <w:r w:rsidRPr="00BC06C9">
        <w:rPr>
          <w:rFonts w:ascii="Arial" w:hAnsi="Arial" w:cs="Arial"/>
        </w:rPr>
        <w:t xml:space="preserve"> участ</w:t>
      </w:r>
      <w:r w:rsidR="00A1630C">
        <w:rPr>
          <w:rFonts w:ascii="Arial" w:hAnsi="Arial" w:cs="Arial"/>
        </w:rPr>
        <w:t>о</w:t>
      </w:r>
      <w:r w:rsidRPr="00BC06C9">
        <w:rPr>
          <w:rFonts w:ascii="Arial" w:hAnsi="Arial" w:cs="Arial"/>
        </w:rPr>
        <w:t>к</w:t>
      </w:r>
      <w:r w:rsidR="00A1630C">
        <w:rPr>
          <w:rFonts w:ascii="Arial" w:hAnsi="Arial" w:cs="Arial"/>
        </w:rPr>
        <w:t xml:space="preserve">   с кадастровым номером 34:03:230003:246 площадью 871 </w:t>
      </w:r>
      <w:proofErr w:type="spellStart"/>
      <w:r w:rsidR="00A1630C">
        <w:rPr>
          <w:rFonts w:ascii="Arial" w:hAnsi="Arial" w:cs="Arial"/>
        </w:rPr>
        <w:t>кв.м</w:t>
      </w:r>
      <w:proofErr w:type="spellEnd"/>
      <w:r w:rsidR="00A1630C">
        <w:rPr>
          <w:rFonts w:ascii="Arial" w:hAnsi="Arial" w:cs="Arial"/>
        </w:rPr>
        <w:t>.</w:t>
      </w:r>
      <w:r w:rsidRPr="00BC06C9">
        <w:rPr>
          <w:rFonts w:ascii="Arial" w:hAnsi="Arial" w:cs="Arial"/>
        </w:rPr>
        <w:t xml:space="preserve">: </w:t>
      </w:r>
    </w:p>
    <w:p w14:paraId="0DF8C0D0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5"/>
        <w:gridCol w:w="1118"/>
        <w:gridCol w:w="1315"/>
        <w:gridCol w:w="1585"/>
        <w:gridCol w:w="1885"/>
        <w:gridCol w:w="2052"/>
      </w:tblGrid>
      <w:tr w:rsidR="00CE5FC2" w:rsidRPr="00BC06C9" w14:paraId="3F830E6B" w14:textId="77777777" w:rsidTr="00F36175">
        <w:tc>
          <w:tcPr>
            <w:tcW w:w="1625" w:type="dxa"/>
          </w:tcPr>
          <w:p w14:paraId="1B09A69C" w14:textId="77777777" w:rsidR="00CE5FC2" w:rsidRPr="00BC06C9" w:rsidRDefault="00CE5FC2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Условный номер</w:t>
            </w:r>
          </w:p>
          <w:p w14:paraId="5C49673E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земельного участка (ЗУ)</w:t>
            </w:r>
          </w:p>
        </w:tc>
        <w:tc>
          <w:tcPr>
            <w:tcW w:w="931" w:type="dxa"/>
          </w:tcPr>
          <w:p w14:paraId="070A94B0" w14:textId="77777777" w:rsidR="00CE5FC2" w:rsidRPr="00BC06C9" w:rsidRDefault="00CE5FC2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Площадь, м2</w:t>
            </w:r>
          </w:p>
          <w:p w14:paraId="3BF6CB47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14:paraId="05E12422" w14:textId="77777777" w:rsidR="00CE5FC2" w:rsidRPr="00BC06C9" w:rsidRDefault="00CE5FC2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Категория</w:t>
            </w:r>
          </w:p>
          <w:p w14:paraId="2933EED1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земель</w:t>
            </w:r>
          </w:p>
        </w:tc>
        <w:tc>
          <w:tcPr>
            <w:tcW w:w="1701" w:type="dxa"/>
          </w:tcPr>
          <w:p w14:paraId="485D7FD2" w14:textId="77777777" w:rsidR="00CE5FC2" w:rsidRPr="00BC06C9" w:rsidRDefault="00CE5FC2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Виды разрешенного использования (код)</w:t>
            </w:r>
          </w:p>
          <w:p w14:paraId="45FD8876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68E34C" w14:textId="77777777" w:rsidR="00F36175" w:rsidRPr="00BC06C9" w:rsidRDefault="00F36175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Адрес</w:t>
            </w:r>
          </w:p>
          <w:p w14:paraId="14E49894" w14:textId="77777777" w:rsidR="00CE5FC2" w:rsidRPr="00BC06C9" w:rsidRDefault="00F36175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(местоположение)</w:t>
            </w:r>
          </w:p>
        </w:tc>
        <w:tc>
          <w:tcPr>
            <w:tcW w:w="2404" w:type="dxa"/>
          </w:tcPr>
          <w:p w14:paraId="20BE2190" w14:textId="77777777" w:rsidR="00F36175" w:rsidRPr="00BC06C9" w:rsidRDefault="00F36175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Способ образования земельного участка</w:t>
            </w:r>
          </w:p>
          <w:p w14:paraId="391A42D7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5FC2" w:rsidRPr="00BC06C9" w14:paraId="69631EF2" w14:textId="77777777" w:rsidTr="00F36175">
        <w:tc>
          <w:tcPr>
            <w:tcW w:w="1625" w:type="dxa"/>
          </w:tcPr>
          <w:p w14:paraId="21CCF052" w14:textId="56CE1168" w:rsidR="00F36175" w:rsidRPr="00BC06C9" w:rsidRDefault="00F36175" w:rsidP="00BC06C9">
            <w:pPr>
              <w:pStyle w:val="Default"/>
              <w:jc w:val="both"/>
              <w:rPr>
                <w:rFonts w:ascii="Arial" w:hAnsi="Arial" w:cs="Arial"/>
              </w:rPr>
            </w:pPr>
            <w:proofErr w:type="gramStart"/>
            <w:r w:rsidRPr="00BC06C9">
              <w:rPr>
                <w:rFonts w:ascii="Arial" w:hAnsi="Arial" w:cs="Arial"/>
              </w:rPr>
              <w:t>34:03:230003:ЗУ</w:t>
            </w:r>
            <w:proofErr w:type="gramEnd"/>
            <w:r w:rsidR="00A1630C">
              <w:rPr>
                <w:rFonts w:ascii="Arial" w:hAnsi="Arial" w:cs="Arial"/>
              </w:rPr>
              <w:t>1</w:t>
            </w:r>
          </w:p>
          <w:p w14:paraId="4E2C3E46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1" w:type="dxa"/>
          </w:tcPr>
          <w:p w14:paraId="125DDE05" w14:textId="77777777" w:rsidR="00CE5FC2" w:rsidRPr="00BC06C9" w:rsidRDefault="00F36175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1903</w:t>
            </w:r>
            <w:r w:rsidR="005C261F" w:rsidRPr="00BC06C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08" w:type="dxa"/>
          </w:tcPr>
          <w:p w14:paraId="361B3072" w14:textId="77777777" w:rsidR="00F36175" w:rsidRPr="00BC06C9" w:rsidRDefault="00F36175" w:rsidP="00BC06C9">
            <w:pPr>
              <w:pStyle w:val="Default"/>
              <w:jc w:val="both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Земли населенных пунктов</w:t>
            </w:r>
          </w:p>
          <w:p w14:paraId="4C1E5BF5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BA97FA" w14:textId="77777777" w:rsidR="00CE5FC2" w:rsidRPr="00BC06C9" w:rsidRDefault="005C261F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color w:val="000000"/>
                <w:sz w:val="24"/>
                <w:szCs w:val="24"/>
                <w:shd w:val="clear" w:color="auto" w:fill="F8F9FA"/>
              </w:rPr>
              <w:t>Для размещения станции технического обслуживания легковых автомобилей</w:t>
            </w:r>
          </w:p>
        </w:tc>
        <w:tc>
          <w:tcPr>
            <w:tcW w:w="1701" w:type="dxa"/>
          </w:tcPr>
          <w:p w14:paraId="686520B8" w14:textId="77777777" w:rsidR="00F36175" w:rsidRPr="00BC06C9" w:rsidRDefault="00F36175" w:rsidP="00A1630C">
            <w:pPr>
              <w:pStyle w:val="Default"/>
              <w:rPr>
                <w:rFonts w:ascii="Arial" w:hAnsi="Arial" w:cs="Arial"/>
                <w:color w:val="auto"/>
              </w:rPr>
            </w:pPr>
            <w:r w:rsidRPr="00BC06C9">
              <w:rPr>
                <w:rFonts w:ascii="Arial" w:hAnsi="Arial" w:cs="Arial"/>
                <w:color w:val="auto"/>
              </w:rPr>
              <w:t xml:space="preserve">обл. Волгоградская, р-н </w:t>
            </w:r>
            <w:proofErr w:type="spellStart"/>
            <w:r w:rsidRPr="00BC06C9">
              <w:rPr>
                <w:rFonts w:ascii="Arial" w:hAnsi="Arial" w:cs="Arial"/>
                <w:color w:val="auto"/>
              </w:rPr>
              <w:t>Городищенский</w:t>
            </w:r>
            <w:proofErr w:type="spellEnd"/>
            <w:r w:rsidRPr="00BC06C9">
              <w:rPr>
                <w:rFonts w:ascii="Arial" w:hAnsi="Arial" w:cs="Arial"/>
                <w:color w:val="auto"/>
              </w:rPr>
              <w:t xml:space="preserve">, </w:t>
            </w:r>
            <w:proofErr w:type="spellStart"/>
            <w:r w:rsidRPr="00BC06C9">
              <w:rPr>
                <w:rFonts w:ascii="Arial" w:hAnsi="Arial" w:cs="Arial"/>
                <w:color w:val="auto"/>
              </w:rPr>
              <w:t>р.п</w:t>
            </w:r>
            <w:proofErr w:type="spellEnd"/>
            <w:r w:rsidRPr="00BC06C9">
              <w:rPr>
                <w:rFonts w:ascii="Arial" w:hAnsi="Arial" w:cs="Arial"/>
                <w:color w:val="auto"/>
              </w:rPr>
              <w:t xml:space="preserve">. Городище, ул. Ленина, участок </w:t>
            </w:r>
            <w:r w:rsidR="005C261F" w:rsidRPr="00BC06C9">
              <w:rPr>
                <w:rFonts w:ascii="Arial" w:hAnsi="Arial" w:cs="Arial"/>
                <w:color w:val="auto"/>
              </w:rPr>
              <w:t>57</w:t>
            </w:r>
          </w:p>
          <w:p w14:paraId="0AA516F4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14:paraId="7A6E3586" w14:textId="77777777" w:rsidR="00F36175" w:rsidRPr="00BC06C9" w:rsidRDefault="00F36175" w:rsidP="00A1630C">
            <w:pPr>
              <w:pStyle w:val="Default"/>
              <w:rPr>
                <w:rFonts w:ascii="Arial" w:hAnsi="Arial" w:cs="Arial"/>
                <w:color w:val="auto"/>
              </w:rPr>
            </w:pPr>
            <w:r w:rsidRPr="00BC06C9">
              <w:rPr>
                <w:rFonts w:ascii="Arial" w:hAnsi="Arial" w:cs="Arial"/>
                <w:color w:val="auto"/>
              </w:rPr>
              <w:t xml:space="preserve">*Путем перераспределения земель, находящихся в государственной (неразграниченной) собственности, и земельного </w:t>
            </w:r>
            <w:r w:rsidRPr="00BC06C9">
              <w:rPr>
                <w:rFonts w:ascii="Arial" w:hAnsi="Arial" w:cs="Arial"/>
                <w:color w:val="auto"/>
              </w:rPr>
              <w:lastRenderedPageBreak/>
              <w:t>участка с кадастровым номером 34:03:230003:</w:t>
            </w:r>
            <w:r w:rsidR="005C261F" w:rsidRPr="00BC06C9">
              <w:rPr>
                <w:rFonts w:ascii="Arial" w:hAnsi="Arial" w:cs="Arial"/>
                <w:color w:val="auto"/>
              </w:rPr>
              <w:t>246</w:t>
            </w:r>
            <w:r w:rsidRPr="00BC06C9">
              <w:rPr>
                <w:rFonts w:ascii="Arial" w:hAnsi="Arial" w:cs="Arial"/>
                <w:color w:val="auto"/>
              </w:rPr>
              <w:t>, находящегося в частной собственности</w:t>
            </w:r>
          </w:p>
          <w:p w14:paraId="7108604B" w14:textId="77777777" w:rsidR="00CE5FC2" w:rsidRPr="00BC06C9" w:rsidRDefault="00CE5FC2" w:rsidP="00BC06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A713F1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16B4B8DB" w14:textId="77777777" w:rsidR="00F36175" w:rsidRPr="00BC06C9" w:rsidRDefault="00F36175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*Обоснование необходимости перераспределения: </w:t>
      </w:r>
    </w:p>
    <w:p w14:paraId="2E2454CB" w14:textId="73A337A5" w:rsidR="00F36175" w:rsidRPr="00BC06C9" w:rsidRDefault="00F36175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>На большей части планируемой территории расположен земельный участка с кадастровым номером 34:03:230003:</w:t>
      </w:r>
      <w:r w:rsidR="00A1630C">
        <w:rPr>
          <w:rFonts w:ascii="Arial" w:hAnsi="Arial" w:cs="Arial"/>
        </w:rPr>
        <w:t>246</w:t>
      </w:r>
      <w:r w:rsidRPr="00BC06C9">
        <w:rPr>
          <w:rFonts w:ascii="Arial" w:hAnsi="Arial" w:cs="Arial"/>
        </w:rPr>
        <w:t xml:space="preserve"> для пункта торгово-сервисного обслуживания автомобилей. На земельном участке с кадастровым номером 34:03:230003:</w:t>
      </w:r>
      <w:r w:rsidR="00A1630C">
        <w:rPr>
          <w:rFonts w:ascii="Arial" w:hAnsi="Arial" w:cs="Arial"/>
        </w:rPr>
        <w:t>246</w:t>
      </w:r>
      <w:r w:rsidRPr="00BC06C9">
        <w:rPr>
          <w:rFonts w:ascii="Arial" w:hAnsi="Arial" w:cs="Arial"/>
        </w:rPr>
        <w:t xml:space="preserve"> расположено нежилое здание пункта торгово-сервисного обслуживания автомобилей. </w:t>
      </w:r>
    </w:p>
    <w:p w14:paraId="66632FE8" w14:textId="77777777" w:rsidR="00A1630C" w:rsidRDefault="00A1630C" w:rsidP="00BC06C9">
      <w:pPr>
        <w:pStyle w:val="Default"/>
        <w:jc w:val="both"/>
        <w:rPr>
          <w:rFonts w:ascii="Arial" w:hAnsi="Arial" w:cs="Arial"/>
        </w:rPr>
      </w:pPr>
    </w:p>
    <w:p w14:paraId="55329E78" w14:textId="77777777" w:rsidR="00F36175" w:rsidRPr="00BC06C9" w:rsidRDefault="00F36175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>В связи с этим, возможно формирование на такой территории дополнител</w:t>
      </w:r>
      <w:r w:rsidR="005C261F" w:rsidRPr="00BC06C9">
        <w:rPr>
          <w:rFonts w:ascii="Arial" w:hAnsi="Arial" w:cs="Arial"/>
          <w:sz w:val="24"/>
          <w:szCs w:val="24"/>
        </w:rPr>
        <w:t>ь</w:t>
      </w:r>
      <w:r w:rsidRPr="00BC06C9">
        <w:rPr>
          <w:rFonts w:ascii="Arial" w:hAnsi="Arial" w:cs="Arial"/>
          <w:sz w:val="24"/>
          <w:szCs w:val="24"/>
        </w:rPr>
        <w:t>ного земельного участка, к существующему земельному участку с кадастровым номером 34:03:230003:984, путем перераспределения земель, находящихся в государственной собственности, и земельного участка, находящегося в частной собственности (в соответствии со ст. 11.7., 39.28., 39.29. ЗК РФ), для устранения чересполосицы между существующим земельным участком и территорией улично-дорожной сети населенного пункта.</w:t>
      </w:r>
    </w:p>
    <w:p w14:paraId="11F65776" w14:textId="77777777" w:rsidR="00F36175" w:rsidRPr="00BC06C9" w:rsidRDefault="00F36175" w:rsidP="00BC06C9">
      <w:pPr>
        <w:jc w:val="both"/>
        <w:rPr>
          <w:rFonts w:ascii="Arial" w:hAnsi="Arial" w:cs="Arial"/>
          <w:sz w:val="24"/>
          <w:szCs w:val="24"/>
        </w:rPr>
      </w:pPr>
    </w:p>
    <w:p w14:paraId="3285F2A1" w14:textId="77777777" w:rsidR="00F36175" w:rsidRPr="00BC06C9" w:rsidRDefault="00F36175" w:rsidP="00BC06C9">
      <w:pPr>
        <w:pStyle w:val="Default"/>
        <w:jc w:val="both"/>
        <w:rPr>
          <w:rFonts w:ascii="Arial" w:hAnsi="Arial" w:cs="Arial"/>
        </w:rPr>
      </w:pPr>
      <w:r w:rsidRPr="00BC06C9">
        <w:rPr>
          <w:rFonts w:ascii="Arial" w:hAnsi="Arial" w:cs="Arial"/>
        </w:rPr>
        <w:t xml:space="preserve">Сведения о границах территории, в отношении которой утвержден проект межевания </w:t>
      </w:r>
    </w:p>
    <w:p w14:paraId="57B9DD22" w14:textId="77777777" w:rsidR="00F36175" w:rsidRPr="00BC06C9" w:rsidRDefault="00F36175" w:rsidP="00BC06C9">
      <w:pPr>
        <w:jc w:val="both"/>
        <w:rPr>
          <w:rFonts w:ascii="Arial" w:hAnsi="Arial" w:cs="Arial"/>
          <w:sz w:val="24"/>
          <w:szCs w:val="24"/>
        </w:rPr>
      </w:pPr>
      <w:r w:rsidRPr="00BC06C9">
        <w:rPr>
          <w:rFonts w:ascii="Arial" w:hAnsi="Arial" w:cs="Arial"/>
          <w:sz w:val="24"/>
          <w:szCs w:val="24"/>
        </w:rPr>
        <w:t>Ведомость координат характерных точек границ территории, в отношении которой утвержден проект межевания.</w:t>
      </w:r>
    </w:p>
    <w:p w14:paraId="21EA6DF2" w14:textId="77777777" w:rsidR="005A51E2" w:rsidRPr="00BC06C9" w:rsidRDefault="005A51E2" w:rsidP="00BC06C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846"/>
        <w:gridCol w:w="1989"/>
        <w:gridCol w:w="2410"/>
      </w:tblGrid>
      <w:tr w:rsidR="00F36175" w:rsidRPr="00BC06C9" w14:paraId="7FDA7F69" w14:textId="77777777" w:rsidTr="005A51E2">
        <w:tc>
          <w:tcPr>
            <w:tcW w:w="846" w:type="dxa"/>
          </w:tcPr>
          <w:p w14:paraId="39889CE7" w14:textId="77777777" w:rsidR="00F36175" w:rsidRPr="00BC06C9" w:rsidRDefault="00F36175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89" w:type="dxa"/>
          </w:tcPr>
          <w:p w14:paraId="48F82867" w14:textId="77777777" w:rsidR="00F36175" w:rsidRPr="00BC06C9" w:rsidRDefault="00F36175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10" w:type="dxa"/>
          </w:tcPr>
          <w:p w14:paraId="7332D321" w14:textId="77777777" w:rsidR="00F36175" w:rsidRPr="00BC06C9" w:rsidRDefault="00F36175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у</w:t>
            </w:r>
          </w:p>
        </w:tc>
      </w:tr>
      <w:tr w:rsidR="00F36175" w:rsidRPr="00BC06C9" w14:paraId="558249BB" w14:textId="77777777" w:rsidTr="005A51E2">
        <w:tc>
          <w:tcPr>
            <w:tcW w:w="846" w:type="dxa"/>
          </w:tcPr>
          <w:p w14:paraId="7C56EB08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14:paraId="2D8396E8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493498.43</w:t>
            </w:r>
          </w:p>
        </w:tc>
        <w:tc>
          <w:tcPr>
            <w:tcW w:w="2410" w:type="dxa"/>
          </w:tcPr>
          <w:p w14:paraId="2C4105A5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1403500.37</w:t>
            </w:r>
          </w:p>
        </w:tc>
      </w:tr>
      <w:tr w:rsidR="00F36175" w:rsidRPr="00BC06C9" w14:paraId="4A8570C6" w14:textId="77777777" w:rsidTr="005A51E2">
        <w:tc>
          <w:tcPr>
            <w:tcW w:w="846" w:type="dxa"/>
          </w:tcPr>
          <w:p w14:paraId="02536D05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558A0360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493498.71</w:t>
            </w:r>
          </w:p>
        </w:tc>
        <w:tc>
          <w:tcPr>
            <w:tcW w:w="2410" w:type="dxa"/>
          </w:tcPr>
          <w:p w14:paraId="2AB05A50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1403519.13</w:t>
            </w:r>
          </w:p>
        </w:tc>
      </w:tr>
      <w:tr w:rsidR="00F36175" w:rsidRPr="00BC06C9" w14:paraId="1381FF58" w14:textId="77777777" w:rsidTr="005A51E2">
        <w:tc>
          <w:tcPr>
            <w:tcW w:w="846" w:type="dxa"/>
          </w:tcPr>
          <w:p w14:paraId="7C44413B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9" w:type="dxa"/>
          </w:tcPr>
          <w:p w14:paraId="61876473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493496.91</w:t>
            </w:r>
          </w:p>
        </w:tc>
        <w:tc>
          <w:tcPr>
            <w:tcW w:w="2410" w:type="dxa"/>
          </w:tcPr>
          <w:p w14:paraId="22257EE6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1403519.23</w:t>
            </w:r>
          </w:p>
        </w:tc>
      </w:tr>
      <w:tr w:rsidR="00F36175" w:rsidRPr="00BC06C9" w14:paraId="2C64FDB5" w14:textId="77777777" w:rsidTr="005A51E2">
        <w:tc>
          <w:tcPr>
            <w:tcW w:w="846" w:type="dxa"/>
          </w:tcPr>
          <w:p w14:paraId="7D2D98E0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14:paraId="594EB545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493496.73</w:t>
            </w:r>
          </w:p>
        </w:tc>
        <w:tc>
          <w:tcPr>
            <w:tcW w:w="2410" w:type="dxa"/>
          </w:tcPr>
          <w:p w14:paraId="3B8D077C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1403516.83</w:t>
            </w:r>
          </w:p>
        </w:tc>
      </w:tr>
      <w:tr w:rsidR="00F36175" w:rsidRPr="00BC06C9" w14:paraId="47398DD7" w14:textId="77777777" w:rsidTr="005A51E2">
        <w:tc>
          <w:tcPr>
            <w:tcW w:w="846" w:type="dxa"/>
          </w:tcPr>
          <w:p w14:paraId="3965E48B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9" w:type="dxa"/>
          </w:tcPr>
          <w:p w14:paraId="14FD6F88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493480.86</w:t>
            </w:r>
          </w:p>
        </w:tc>
        <w:tc>
          <w:tcPr>
            <w:tcW w:w="2410" w:type="dxa"/>
          </w:tcPr>
          <w:p w14:paraId="59AC6F60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1403517.88</w:t>
            </w:r>
          </w:p>
        </w:tc>
      </w:tr>
      <w:tr w:rsidR="00F36175" w:rsidRPr="00BC06C9" w14:paraId="43D03BE0" w14:textId="77777777" w:rsidTr="005A51E2">
        <w:tc>
          <w:tcPr>
            <w:tcW w:w="846" w:type="dxa"/>
          </w:tcPr>
          <w:p w14:paraId="06035464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89" w:type="dxa"/>
          </w:tcPr>
          <w:p w14:paraId="48C9274A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493467.98</w:t>
            </w:r>
          </w:p>
        </w:tc>
        <w:tc>
          <w:tcPr>
            <w:tcW w:w="2410" w:type="dxa"/>
          </w:tcPr>
          <w:p w14:paraId="67F52D1A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1403518.73</w:t>
            </w:r>
          </w:p>
        </w:tc>
      </w:tr>
      <w:tr w:rsidR="00F36175" w:rsidRPr="00BC06C9" w14:paraId="090D1D92" w14:textId="77777777" w:rsidTr="005A51E2">
        <w:tc>
          <w:tcPr>
            <w:tcW w:w="846" w:type="dxa"/>
          </w:tcPr>
          <w:p w14:paraId="2695DCC3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89" w:type="dxa"/>
          </w:tcPr>
          <w:p w14:paraId="5E42FD41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493466.58</w:t>
            </w:r>
          </w:p>
        </w:tc>
        <w:tc>
          <w:tcPr>
            <w:tcW w:w="2410" w:type="dxa"/>
          </w:tcPr>
          <w:p w14:paraId="4AFA8D57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1403518.79</w:t>
            </w:r>
          </w:p>
        </w:tc>
      </w:tr>
      <w:tr w:rsidR="00F36175" w:rsidRPr="00BC06C9" w14:paraId="2527044E" w14:textId="77777777" w:rsidTr="005A51E2">
        <w:tc>
          <w:tcPr>
            <w:tcW w:w="846" w:type="dxa"/>
          </w:tcPr>
          <w:p w14:paraId="57343125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89" w:type="dxa"/>
          </w:tcPr>
          <w:p w14:paraId="084E40BF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493464.98</w:t>
            </w:r>
          </w:p>
        </w:tc>
        <w:tc>
          <w:tcPr>
            <w:tcW w:w="2410" w:type="dxa"/>
          </w:tcPr>
          <w:p w14:paraId="3D168CDE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1403518.85</w:t>
            </w:r>
          </w:p>
        </w:tc>
      </w:tr>
      <w:tr w:rsidR="00F36175" w:rsidRPr="00BC06C9" w14:paraId="4E5D4F16" w14:textId="77777777" w:rsidTr="005A51E2">
        <w:tc>
          <w:tcPr>
            <w:tcW w:w="846" w:type="dxa"/>
          </w:tcPr>
          <w:p w14:paraId="64DCEE23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89" w:type="dxa"/>
          </w:tcPr>
          <w:p w14:paraId="0AA8B1B3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493443.25</w:t>
            </w:r>
          </w:p>
        </w:tc>
        <w:tc>
          <w:tcPr>
            <w:tcW w:w="2410" w:type="dxa"/>
          </w:tcPr>
          <w:p w14:paraId="04B5D29C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1403519.72</w:t>
            </w:r>
          </w:p>
        </w:tc>
      </w:tr>
      <w:tr w:rsidR="00F36175" w:rsidRPr="00BC06C9" w14:paraId="5EE65C8D" w14:textId="77777777" w:rsidTr="005A51E2">
        <w:tc>
          <w:tcPr>
            <w:tcW w:w="846" w:type="dxa"/>
          </w:tcPr>
          <w:p w14:paraId="6CAFE378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9" w:type="dxa"/>
          </w:tcPr>
          <w:p w14:paraId="32B662B0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493447.78</w:t>
            </w:r>
          </w:p>
        </w:tc>
        <w:tc>
          <w:tcPr>
            <w:tcW w:w="2410" w:type="dxa"/>
          </w:tcPr>
          <w:p w14:paraId="19F4C997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1403480.43</w:t>
            </w:r>
          </w:p>
        </w:tc>
      </w:tr>
      <w:tr w:rsidR="00F36175" w:rsidRPr="00BC06C9" w14:paraId="32789CF6" w14:textId="77777777" w:rsidTr="005A51E2">
        <w:tc>
          <w:tcPr>
            <w:tcW w:w="846" w:type="dxa"/>
          </w:tcPr>
          <w:p w14:paraId="46797DFD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9" w:type="dxa"/>
          </w:tcPr>
          <w:p w14:paraId="3DE33AE9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493442.36</w:t>
            </w:r>
          </w:p>
        </w:tc>
        <w:tc>
          <w:tcPr>
            <w:tcW w:w="2410" w:type="dxa"/>
          </w:tcPr>
          <w:p w14:paraId="5157DAFB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1403477.03</w:t>
            </w:r>
          </w:p>
        </w:tc>
      </w:tr>
      <w:tr w:rsidR="00F36175" w:rsidRPr="00BC06C9" w14:paraId="69704430" w14:textId="77777777" w:rsidTr="005A51E2">
        <w:tc>
          <w:tcPr>
            <w:tcW w:w="846" w:type="dxa"/>
          </w:tcPr>
          <w:p w14:paraId="582A51AC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89" w:type="dxa"/>
          </w:tcPr>
          <w:p w14:paraId="6A8C1830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493447.71</w:t>
            </w:r>
          </w:p>
        </w:tc>
        <w:tc>
          <w:tcPr>
            <w:tcW w:w="2410" w:type="dxa"/>
          </w:tcPr>
          <w:p w14:paraId="1B88C813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1403468.49</w:t>
            </w:r>
          </w:p>
        </w:tc>
      </w:tr>
      <w:tr w:rsidR="00F36175" w:rsidRPr="00BC06C9" w14:paraId="25339BC0" w14:textId="77777777" w:rsidTr="005A51E2">
        <w:tc>
          <w:tcPr>
            <w:tcW w:w="846" w:type="dxa"/>
          </w:tcPr>
          <w:p w14:paraId="12F4C3A0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9" w:type="dxa"/>
          </w:tcPr>
          <w:p w14:paraId="530190F7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493467.43</w:t>
            </w:r>
          </w:p>
        </w:tc>
        <w:tc>
          <w:tcPr>
            <w:tcW w:w="2410" w:type="dxa"/>
          </w:tcPr>
          <w:p w14:paraId="7E232446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1403480.31</w:t>
            </w:r>
          </w:p>
        </w:tc>
      </w:tr>
      <w:tr w:rsidR="00F36175" w:rsidRPr="00BC06C9" w14:paraId="79B0952C" w14:textId="77777777" w:rsidTr="005A51E2">
        <w:tc>
          <w:tcPr>
            <w:tcW w:w="846" w:type="dxa"/>
          </w:tcPr>
          <w:p w14:paraId="47EAD437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989" w:type="dxa"/>
          </w:tcPr>
          <w:p w14:paraId="16DC160E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493477.11</w:t>
            </w:r>
          </w:p>
        </w:tc>
        <w:tc>
          <w:tcPr>
            <w:tcW w:w="2410" w:type="dxa"/>
          </w:tcPr>
          <w:p w14:paraId="1446C2EC" w14:textId="77777777" w:rsidR="00F36175" w:rsidRPr="00BC06C9" w:rsidRDefault="005C261F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1403485.41</w:t>
            </w:r>
          </w:p>
        </w:tc>
      </w:tr>
      <w:tr w:rsidR="00F36175" w:rsidRPr="00BC06C9" w14:paraId="730EFDE6" w14:textId="77777777" w:rsidTr="005A51E2">
        <w:tc>
          <w:tcPr>
            <w:tcW w:w="846" w:type="dxa"/>
          </w:tcPr>
          <w:p w14:paraId="0657B718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89" w:type="dxa"/>
          </w:tcPr>
          <w:p w14:paraId="6E17BBCE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493484.43</w:t>
            </w:r>
          </w:p>
        </w:tc>
        <w:tc>
          <w:tcPr>
            <w:tcW w:w="2410" w:type="dxa"/>
          </w:tcPr>
          <w:p w14:paraId="1F8CAE7F" w14:textId="77777777" w:rsidR="00F36175" w:rsidRPr="00BC06C9" w:rsidRDefault="005C261F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1403489.09</w:t>
            </w:r>
          </w:p>
        </w:tc>
      </w:tr>
      <w:tr w:rsidR="00F36175" w:rsidRPr="00BC06C9" w14:paraId="6874872B" w14:textId="77777777" w:rsidTr="005A51E2">
        <w:tc>
          <w:tcPr>
            <w:tcW w:w="846" w:type="dxa"/>
          </w:tcPr>
          <w:p w14:paraId="212F5080" w14:textId="77777777" w:rsidR="00F36175" w:rsidRPr="00BC06C9" w:rsidRDefault="005C261F" w:rsidP="002E2E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06C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989" w:type="dxa"/>
          </w:tcPr>
          <w:p w14:paraId="2F30005D" w14:textId="77777777" w:rsidR="00F36175" w:rsidRPr="00BC06C9" w:rsidRDefault="00F36175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493492.73</w:t>
            </w:r>
          </w:p>
        </w:tc>
        <w:tc>
          <w:tcPr>
            <w:tcW w:w="2410" w:type="dxa"/>
          </w:tcPr>
          <w:p w14:paraId="5F8ABCA9" w14:textId="77777777" w:rsidR="00F36175" w:rsidRPr="00BC06C9" w:rsidRDefault="005C261F" w:rsidP="002E2EDE">
            <w:pPr>
              <w:pStyle w:val="Default"/>
              <w:jc w:val="center"/>
              <w:rPr>
                <w:rFonts w:ascii="Arial" w:hAnsi="Arial" w:cs="Arial"/>
              </w:rPr>
            </w:pPr>
            <w:r w:rsidRPr="00BC06C9">
              <w:rPr>
                <w:rFonts w:ascii="Arial" w:hAnsi="Arial" w:cs="Arial"/>
              </w:rPr>
              <w:t>1403493.87</w:t>
            </w:r>
          </w:p>
        </w:tc>
      </w:tr>
    </w:tbl>
    <w:p w14:paraId="59726C6A" w14:textId="77777777" w:rsidR="00F36175" w:rsidRPr="00BC06C9" w:rsidRDefault="00F36175" w:rsidP="00BC06C9">
      <w:pPr>
        <w:jc w:val="both"/>
        <w:rPr>
          <w:rFonts w:ascii="Arial" w:hAnsi="Arial" w:cs="Arial"/>
          <w:sz w:val="24"/>
          <w:szCs w:val="24"/>
        </w:rPr>
      </w:pPr>
    </w:p>
    <w:p w14:paraId="15B5F8A6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p w14:paraId="0110BF7E" w14:textId="77777777" w:rsidR="00CE5FC2" w:rsidRPr="00BC06C9" w:rsidRDefault="00CE5FC2" w:rsidP="00BC06C9">
      <w:pPr>
        <w:jc w:val="both"/>
        <w:rPr>
          <w:rFonts w:ascii="Arial" w:hAnsi="Arial" w:cs="Arial"/>
          <w:sz w:val="24"/>
          <w:szCs w:val="24"/>
        </w:rPr>
      </w:pPr>
    </w:p>
    <w:sectPr w:rsidR="00CE5FC2" w:rsidRPr="00BC06C9" w:rsidSect="00CE5FC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FC2"/>
    <w:rsid w:val="00273AA6"/>
    <w:rsid w:val="002E2EDE"/>
    <w:rsid w:val="005A51E2"/>
    <w:rsid w:val="005C261F"/>
    <w:rsid w:val="009E456C"/>
    <w:rsid w:val="00A1630C"/>
    <w:rsid w:val="00BC06C9"/>
    <w:rsid w:val="00CE5FC2"/>
    <w:rsid w:val="00F36175"/>
    <w:rsid w:val="00F9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5F31C"/>
  <w15:chartTrackingRefBased/>
  <w15:docId w15:val="{EFE3FD9B-242F-414A-AF2D-9FCCCA3A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5F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CE5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2023-08-10T19:40:00Z</dcterms:created>
  <dcterms:modified xsi:type="dcterms:W3CDTF">2023-08-12T22:48:00Z</dcterms:modified>
</cp:coreProperties>
</file>